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AB" w:rsidRPr="009521FC" w:rsidRDefault="001337AB">
      <w:pPr>
        <w:rPr>
          <w:rFonts w:ascii="Arial" w:hAnsi="Arial" w:cs="Arial"/>
          <w:noProof/>
          <w:sz w:val="24"/>
          <w:szCs w:val="24"/>
          <w:lang w:eastAsia="pt-BR"/>
        </w:rPr>
      </w:pPr>
      <w:r w:rsidRPr="009521FC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5B3459" wp14:editId="70F4069B">
                <wp:simplePos x="0" y="0"/>
                <wp:positionH relativeFrom="column">
                  <wp:posOffset>-3810</wp:posOffset>
                </wp:positionH>
                <wp:positionV relativeFrom="paragraph">
                  <wp:posOffset>5882005</wp:posOffset>
                </wp:positionV>
                <wp:extent cx="5867400" cy="514350"/>
                <wp:effectExtent l="0" t="0" r="19050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7AB" w:rsidRDefault="001337AB" w:rsidP="001337AB">
                            <w:r>
                              <w:t>2. O título será “Orientações Pedagógicas durante PLE”, com a imagem ref. em anexo e, no link, o texto descrito para este assunto, contido na página seguinte.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34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3pt;margin-top:463.15pt;width:462pt;height:4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">
                <v:textbox>
                  <w:txbxContent>
                    <w:p w:rsidR="001337AB" w:rsidRDefault="001337AB" w:rsidP="001337AB">
                      <w:r>
                        <w:t>2. O título será “Orientações Pedagógicas durante PLE”, com a imagem ref. em anexo e, no link, o texto descrito para este assunto, contido na página seguinte.</w:t>
                      </w:r>
                    </w:p>
                  </w:txbxContent>
                </v:textbox>
              </v:shape>
            </w:pict>
          </mc:Fallback>
        </mc:AlternateContent>
      </w:r>
      <w:r w:rsidR="00B30669" w:rsidRPr="009521FC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F59FE3" wp14:editId="71039BAE">
                <wp:simplePos x="0" y="0"/>
                <wp:positionH relativeFrom="column">
                  <wp:posOffset>-3810</wp:posOffset>
                </wp:positionH>
                <wp:positionV relativeFrom="paragraph">
                  <wp:posOffset>5139055</wp:posOffset>
                </wp:positionV>
                <wp:extent cx="5867400" cy="514350"/>
                <wp:effectExtent l="0" t="0" r="19050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69" w:rsidRDefault="00B30669" w:rsidP="00B30669">
                            <w:r>
                              <w:t>2. O título será “Serviço de interpretação durante PLE”, com a imagem ref. em anexo e, no link, o texto descrito para este assunto, contido na página seguinte.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9FE3" id="_x0000_s1027" type="#_x0000_t202" style="position:absolute;margin-left:-.3pt;margin-top:404.65pt;width:462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">
                <v:textbox>
                  <w:txbxContent>
                    <w:p w:rsidR="00B30669" w:rsidRDefault="00B30669" w:rsidP="00B30669">
                      <w:r>
                        <w:t>2. O título será “Serviço de interpretação durante PLE”, com a imagem ref. em anexo e, no link, o texto descrito para este assunto, contido na página seguinte.</w:t>
                      </w:r>
                    </w:p>
                  </w:txbxContent>
                </v:textbox>
              </v:shape>
            </w:pict>
          </mc:Fallback>
        </mc:AlternateContent>
      </w:r>
      <w:r w:rsidR="00B30669" w:rsidRPr="009521FC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CEA62F" wp14:editId="46CA2E1E">
                <wp:simplePos x="0" y="0"/>
                <wp:positionH relativeFrom="column">
                  <wp:posOffset>-3810</wp:posOffset>
                </wp:positionH>
                <wp:positionV relativeFrom="paragraph">
                  <wp:posOffset>4472305</wp:posOffset>
                </wp:positionV>
                <wp:extent cx="5867400" cy="51435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69" w:rsidRDefault="00B30669" w:rsidP="00B30669">
                            <w:r>
                              <w:t>1.Colocar a imagem em anexo ref. Ao Programa Monitor Apoiador e, no link, o texto descrito para este assunto, contido na página seguinte.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A62F" id="_x0000_s1028" type="#_x0000_t202" style="position:absolute;margin-left:-.3pt;margin-top:352.15pt;width:462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">
                <v:textbox>
                  <w:txbxContent>
                    <w:p w:rsidR="00B30669" w:rsidRDefault="00B30669" w:rsidP="00B30669">
                      <w:r>
                        <w:t>1.Colocar a imagem em anexo ref. Ao Programa Monitor Apoiador e, no link, o texto descrito para este assunto, contido na página seguinte.</w:t>
                      </w:r>
                    </w:p>
                  </w:txbxContent>
                </v:textbox>
              </v:shape>
            </w:pict>
          </mc:Fallback>
        </mc:AlternateContent>
      </w:r>
      <w:r w:rsidR="00B30669" w:rsidRPr="009521FC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471805</wp:posOffset>
                </wp:positionV>
                <wp:extent cx="1209675" cy="5143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69" w:rsidRDefault="00B30669">
                            <w:r>
                              <w:t>Substituir por “INFORMAÇÕES”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6.7pt;margin-top:37.15pt;width:95.2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">
                <v:textbox>
                  <w:txbxContent>
                    <w:p w:rsidR="00B30669" w:rsidRDefault="00B30669">
                      <w:r>
                        <w:t>Substituir por “INFORMAÇÕES”</w:t>
                      </w:r>
                    </w:p>
                  </w:txbxContent>
                </v:textbox>
              </v:shape>
            </w:pict>
          </mc:Fallback>
        </mc:AlternateContent>
      </w:r>
    </w:p>
    <w:p w:rsidR="0059081E" w:rsidRPr="009521FC" w:rsidRDefault="00347CE2">
      <w:pPr>
        <w:rPr>
          <w:rFonts w:ascii="Arial" w:hAnsi="Arial" w:cs="Arial"/>
          <w:sz w:val="24"/>
          <w:szCs w:val="24"/>
        </w:rPr>
      </w:pPr>
      <w:r w:rsidRPr="009521FC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AC688" wp14:editId="4FAF0282">
                <wp:simplePos x="0" y="0"/>
                <wp:positionH relativeFrom="column">
                  <wp:posOffset>-60960</wp:posOffset>
                </wp:positionH>
                <wp:positionV relativeFrom="paragraph">
                  <wp:posOffset>2872105</wp:posOffset>
                </wp:positionV>
                <wp:extent cx="1581150" cy="2162175"/>
                <wp:effectExtent l="285750" t="19050" r="0" b="47625"/>
                <wp:wrapNone/>
                <wp:docPr id="5" name="Conector em Cur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2162175"/>
                        </a:xfrm>
                        <a:prstGeom prst="curvedConnector3">
                          <a:avLst>
                            <a:gd name="adj1" fmla="val 116667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C6AD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em Curva 5" o:spid="_x0000_s1026" type="#_x0000_t38" style="position:absolute;margin-left:-4.8pt;margin-top:226.15pt;width:124.5pt;height:170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" adj="25200" strokecolor="#4472c4 [3208]" strokeweight="2.25pt">
                <v:stroke endarrow="block" joinstyle="miter"/>
              </v:shape>
            </w:pict>
          </mc:Fallback>
        </mc:AlternateContent>
      </w:r>
      <w:r w:rsidRPr="009521FC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FB4A7" wp14:editId="2DD2147B">
                <wp:simplePos x="0" y="0"/>
                <wp:positionH relativeFrom="column">
                  <wp:posOffset>-60960</wp:posOffset>
                </wp:positionH>
                <wp:positionV relativeFrom="paragraph">
                  <wp:posOffset>2872105</wp:posOffset>
                </wp:positionV>
                <wp:extent cx="2971800" cy="2895600"/>
                <wp:effectExtent l="666750" t="19050" r="0" b="76200"/>
                <wp:wrapNone/>
                <wp:docPr id="7" name="Conector em Cur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2895600"/>
                        </a:xfrm>
                        <a:prstGeom prst="curvedConnector3">
                          <a:avLst>
                            <a:gd name="adj1" fmla="val 121429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5B4B" id="Conector em Curva 7" o:spid="_x0000_s1026" type="#_x0000_t38" style="position:absolute;margin-left:-4.8pt;margin-top:226.15pt;width:234pt;height:22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" adj="26229" strokecolor="#70ad47 [3209]" strokeweight="2.25pt">
                <v:stroke endarrow="block" joinstyle="miter"/>
              </v:shape>
            </w:pict>
          </mc:Fallback>
        </mc:AlternateContent>
      </w:r>
      <w:r w:rsidRPr="009521FC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9C1C4" wp14:editId="4A1B3A18">
                <wp:simplePos x="0" y="0"/>
                <wp:positionH relativeFrom="column">
                  <wp:posOffset>-60960</wp:posOffset>
                </wp:positionH>
                <wp:positionV relativeFrom="paragraph">
                  <wp:posOffset>2824480</wp:posOffset>
                </wp:positionV>
                <wp:extent cx="228600" cy="1495425"/>
                <wp:effectExtent l="114300" t="19050" r="0" b="47625"/>
                <wp:wrapNone/>
                <wp:docPr id="3" name="Conector em Cur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495425"/>
                        </a:xfrm>
                        <a:prstGeom prst="curvedConnector3">
                          <a:avLst>
                            <a:gd name="adj1" fmla="val 116667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2D56" id="Conector em Curva 3" o:spid="_x0000_s1026" type="#_x0000_t38" style="position:absolute;margin-left:-4.8pt;margin-top:222.4pt;width:18pt;height:11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" adj="25200" strokecolor="#ed7d31 [3205]" strokeweight="2.25pt">
                <v:stroke endarrow="block" joinstyle="miter"/>
              </v:shape>
            </w:pict>
          </mc:Fallback>
        </mc:AlternateContent>
      </w:r>
      <w:r w:rsidR="001337AB" w:rsidRPr="009521FC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700405</wp:posOffset>
                </wp:positionV>
                <wp:extent cx="3724275" cy="1876425"/>
                <wp:effectExtent l="0" t="76200" r="0" b="28575"/>
                <wp:wrapNone/>
                <wp:docPr id="2" name="Conector em Cur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4275" cy="18764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2324" id="Conector em Curva 2" o:spid="_x0000_s1026" type="#_x0000_t38" style="position:absolute;margin-left:59.65pt;margin-top:55.15pt;width:293.25pt;height:14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" adj="10800" strokecolor="black [3200]" strokeweight="1.5pt">
                <v:stroke endarrow="block" joinstyle="miter"/>
              </v:shape>
            </w:pict>
          </mc:Fallback>
        </mc:AlternateContent>
      </w:r>
      <w:r w:rsidR="00B30669" w:rsidRPr="009521F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81B6AFA" wp14:editId="4E8A6743">
            <wp:extent cx="4234520" cy="4257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86" r="14099"/>
                    <a:stretch/>
                  </pic:blipFill>
                  <pic:spPr bwMode="auto">
                    <a:xfrm>
                      <a:off x="0" y="0"/>
                      <a:ext cx="4244078" cy="426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>
      <w:pPr>
        <w:rPr>
          <w:rFonts w:ascii="Arial" w:hAnsi="Arial" w:cs="Arial"/>
          <w:sz w:val="24"/>
          <w:szCs w:val="24"/>
        </w:rPr>
      </w:pPr>
    </w:p>
    <w:p w:rsidR="001337AB" w:rsidRPr="009521FC" w:rsidRDefault="001337AB" w:rsidP="001337AB">
      <w:pPr>
        <w:jc w:val="center"/>
        <w:rPr>
          <w:rFonts w:ascii="Arial" w:hAnsi="Arial" w:cs="Arial"/>
          <w:b/>
          <w:sz w:val="24"/>
          <w:szCs w:val="24"/>
        </w:rPr>
      </w:pPr>
      <w:r w:rsidRPr="009521FC">
        <w:rPr>
          <w:rFonts w:ascii="Arial" w:hAnsi="Arial" w:cs="Arial"/>
          <w:b/>
          <w:sz w:val="24"/>
          <w:szCs w:val="24"/>
        </w:rPr>
        <w:t>TEXTOS PARA OS LINKS DAS INFORMAÇÕES</w:t>
      </w:r>
    </w:p>
    <w:p w:rsidR="00506BD6" w:rsidRPr="009521FC" w:rsidRDefault="001337AB" w:rsidP="009521F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9521FC">
        <w:rPr>
          <w:rFonts w:ascii="Arial" w:hAnsi="Arial" w:cs="Arial"/>
          <w:b/>
          <w:sz w:val="24"/>
          <w:szCs w:val="24"/>
        </w:rPr>
        <w:t>Programa Monitor Apoiador</w:t>
      </w:r>
      <w:r w:rsidR="00506BD6" w:rsidRPr="009521FC">
        <w:rPr>
          <w:rFonts w:ascii="Arial" w:hAnsi="Arial" w:cs="Arial"/>
          <w:b/>
          <w:sz w:val="24"/>
          <w:szCs w:val="24"/>
        </w:rPr>
        <w:t>:</w:t>
      </w:r>
    </w:p>
    <w:p w:rsidR="00C82E27" w:rsidRPr="009521FC" w:rsidRDefault="001337AB" w:rsidP="00506BD6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9521FC">
        <w:rPr>
          <w:rFonts w:ascii="Arial" w:hAnsi="Arial" w:cs="Arial"/>
          <w:sz w:val="24"/>
          <w:szCs w:val="24"/>
        </w:rPr>
        <w:t xml:space="preserve">O Núcleo de </w:t>
      </w:r>
      <w:r w:rsidR="00347CE2" w:rsidRPr="009521FC">
        <w:rPr>
          <w:rFonts w:ascii="Arial" w:hAnsi="Arial" w:cs="Arial"/>
          <w:sz w:val="24"/>
          <w:szCs w:val="24"/>
        </w:rPr>
        <w:t>Acessibilidade e a</w:t>
      </w:r>
      <w:r w:rsidRPr="00952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21FC">
        <w:rPr>
          <w:rFonts w:ascii="Arial" w:hAnsi="Arial" w:cs="Arial"/>
          <w:sz w:val="24"/>
          <w:szCs w:val="24"/>
        </w:rPr>
        <w:t>Pró-Reit</w:t>
      </w:r>
      <w:r w:rsidR="00347CE2" w:rsidRPr="009521FC">
        <w:rPr>
          <w:rFonts w:ascii="Arial" w:hAnsi="Arial" w:cs="Arial"/>
          <w:sz w:val="24"/>
          <w:szCs w:val="24"/>
        </w:rPr>
        <w:t>oria</w:t>
      </w:r>
      <w:proofErr w:type="spellEnd"/>
      <w:r w:rsidR="00347CE2" w:rsidRPr="009521FC">
        <w:rPr>
          <w:rFonts w:ascii="Arial" w:hAnsi="Arial" w:cs="Arial"/>
          <w:sz w:val="24"/>
          <w:szCs w:val="24"/>
        </w:rPr>
        <w:t xml:space="preserve"> de Graduação da UFRPE, com o intuito de contribuírem para a permanência dos estudantes com deficiência e com necessidades educacionais especiais na UFRPE dispõem do</w:t>
      </w:r>
      <w:r w:rsidRPr="009521FC">
        <w:rPr>
          <w:rFonts w:ascii="Arial" w:hAnsi="Arial" w:cs="Arial"/>
          <w:sz w:val="24"/>
          <w:szCs w:val="24"/>
        </w:rPr>
        <w:t xml:space="preserve"> Program</w:t>
      </w:r>
      <w:r w:rsidR="00347CE2" w:rsidRPr="009521FC">
        <w:rPr>
          <w:rFonts w:ascii="Arial" w:hAnsi="Arial" w:cs="Arial"/>
          <w:sz w:val="24"/>
          <w:szCs w:val="24"/>
        </w:rPr>
        <w:t xml:space="preserve">a Monitor Apoiador. Este programa tem como princípio as disposições institucionais voltadas às ações afirmativas, que procuram dirimir as barreiras que dificultam a igualdade de oportunidades às pessoas com deficiência, sendo </w:t>
      </w:r>
      <w:r w:rsidRPr="009521FC">
        <w:rPr>
          <w:rFonts w:ascii="Arial" w:hAnsi="Arial" w:cs="Arial"/>
          <w:sz w:val="24"/>
          <w:szCs w:val="24"/>
        </w:rPr>
        <w:t xml:space="preserve">desenvolvido através da tutoria por pares, compreendida como uma atividade acadêmica de </w:t>
      </w:r>
      <w:r w:rsidR="00347CE2" w:rsidRPr="009521FC">
        <w:rPr>
          <w:rFonts w:ascii="Arial" w:hAnsi="Arial" w:cs="Arial"/>
          <w:sz w:val="24"/>
          <w:szCs w:val="24"/>
        </w:rPr>
        <w:t xml:space="preserve">um </w:t>
      </w:r>
      <w:r w:rsidRPr="009521FC">
        <w:rPr>
          <w:rFonts w:ascii="Arial" w:hAnsi="Arial" w:cs="Arial"/>
          <w:sz w:val="24"/>
          <w:szCs w:val="24"/>
        </w:rPr>
        <w:t>estudante (tutor) para outro estudante (tutorado) na qual utilizam estratégias pedagógicas específicas e individuais que contribuem para o desenvolvimento de competências educacionais, sociai</w:t>
      </w:r>
      <w:r w:rsidR="00C82E27" w:rsidRPr="009521FC">
        <w:rPr>
          <w:rFonts w:ascii="Arial" w:hAnsi="Arial" w:cs="Arial"/>
          <w:sz w:val="24"/>
          <w:szCs w:val="24"/>
        </w:rPr>
        <w:t>s e interpessoais dos envolvidos</w:t>
      </w:r>
      <w:r w:rsidRPr="009521FC">
        <w:rPr>
          <w:rFonts w:ascii="Arial" w:hAnsi="Arial" w:cs="Arial"/>
          <w:sz w:val="24"/>
          <w:szCs w:val="24"/>
        </w:rPr>
        <w:t xml:space="preserve">, tendo como público-alvo </w:t>
      </w:r>
      <w:r w:rsidR="00C82E27" w:rsidRPr="009521FC">
        <w:rPr>
          <w:rFonts w:ascii="Arial" w:hAnsi="Arial" w:cs="Arial"/>
          <w:sz w:val="24"/>
          <w:szCs w:val="24"/>
        </w:rPr>
        <w:t>os discentes</w:t>
      </w:r>
      <w:r w:rsidRPr="009521FC">
        <w:rPr>
          <w:rFonts w:ascii="Arial" w:hAnsi="Arial" w:cs="Arial"/>
          <w:sz w:val="24"/>
          <w:szCs w:val="24"/>
        </w:rPr>
        <w:t xml:space="preserve"> atendidos pelo </w:t>
      </w:r>
      <w:proofErr w:type="spellStart"/>
      <w:r w:rsidRPr="009521FC">
        <w:rPr>
          <w:rFonts w:ascii="Arial" w:hAnsi="Arial" w:cs="Arial"/>
          <w:sz w:val="24"/>
          <w:szCs w:val="24"/>
        </w:rPr>
        <w:t>Naces</w:t>
      </w:r>
      <w:proofErr w:type="spellEnd"/>
      <w:r w:rsidRPr="009521FC">
        <w:rPr>
          <w:rFonts w:ascii="Arial" w:hAnsi="Arial" w:cs="Arial"/>
          <w:sz w:val="24"/>
          <w:szCs w:val="24"/>
        </w:rPr>
        <w:t>.</w:t>
      </w:r>
    </w:p>
    <w:p w:rsidR="00506BD6" w:rsidRPr="009521FC" w:rsidRDefault="00506BD6" w:rsidP="009521F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21FC">
        <w:rPr>
          <w:rFonts w:ascii="Arial" w:hAnsi="Arial" w:cs="Arial"/>
          <w:b/>
          <w:sz w:val="24"/>
          <w:szCs w:val="24"/>
        </w:rPr>
        <w:t>Serviço de Interpretação durante PLE:</w:t>
      </w:r>
    </w:p>
    <w:p w:rsidR="0073077D" w:rsidRPr="009521FC" w:rsidRDefault="009521FC" w:rsidP="00EA32F2">
      <w:pPr>
        <w:spacing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4587239</wp:posOffset>
                </wp:positionH>
                <wp:positionV relativeFrom="paragraph">
                  <wp:posOffset>1253489</wp:posOffset>
                </wp:positionV>
                <wp:extent cx="962025" cy="171450"/>
                <wp:effectExtent l="0" t="57150" r="9525" b="1905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1C8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361.2pt;margin-top:98.7pt;width:75.75pt;height:13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  <w:r w:rsidRPr="009521FC"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481965</wp:posOffset>
                </wp:positionV>
                <wp:extent cx="857250" cy="1371600"/>
                <wp:effectExtent l="0" t="0" r="19050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7D" w:rsidRPr="009521FC" w:rsidRDefault="007307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21FC">
                              <w:rPr>
                                <w:sz w:val="18"/>
                                <w:szCs w:val="18"/>
                              </w:rPr>
                              <w:t>AO NTI: Aqui deve ser um link para o PDF que vai em anexo “Orientações Pedagógicas para surdez”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6.95pt;margin-top:37.95pt;width:67.5pt;height:10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">
                <v:textbox>
                  <w:txbxContent>
                    <w:p w:rsidR="0073077D" w:rsidRPr="009521FC" w:rsidRDefault="0073077D">
                      <w:pPr>
                        <w:rPr>
                          <w:sz w:val="18"/>
                          <w:szCs w:val="18"/>
                        </w:rPr>
                      </w:pPr>
                      <w:r w:rsidRPr="009521FC">
                        <w:rPr>
                          <w:sz w:val="18"/>
                          <w:szCs w:val="18"/>
                        </w:rPr>
                        <w:t>AO NTI: Aqui deve ser um link para o PDF que vai em anexo “Orientações Pedagógicas para surdez”</w:t>
                      </w:r>
                    </w:p>
                  </w:txbxContent>
                </v:textbox>
              </v:shape>
            </w:pict>
          </mc:Fallback>
        </mc:AlternateContent>
      </w:r>
      <w:r w:rsidR="00506BD6" w:rsidRPr="009521FC">
        <w:rPr>
          <w:rFonts w:ascii="Arial" w:hAnsi="Arial" w:cs="Arial"/>
          <w:color w:val="000000"/>
          <w:sz w:val="24"/>
          <w:szCs w:val="24"/>
        </w:rPr>
        <w:t xml:space="preserve">A fim de viabilizar acessibilidade comunicacional neste contexto de Período Letivo Excepcional, o Núcleo de Acessibilidade tem ofertado o serviço de interpretação tanto para acompanhamento </w:t>
      </w:r>
      <w:proofErr w:type="gramStart"/>
      <w:r w:rsidR="00506BD6" w:rsidRPr="009521FC">
        <w:rPr>
          <w:rFonts w:ascii="Arial" w:hAnsi="Arial" w:cs="Arial"/>
          <w:color w:val="000000"/>
          <w:sz w:val="24"/>
          <w:szCs w:val="24"/>
        </w:rPr>
        <w:t>dos(</w:t>
      </w:r>
      <w:proofErr w:type="gramEnd"/>
      <w:r w:rsidR="00506BD6" w:rsidRPr="009521FC">
        <w:rPr>
          <w:rFonts w:ascii="Arial" w:hAnsi="Arial" w:cs="Arial"/>
          <w:color w:val="000000"/>
          <w:sz w:val="24"/>
          <w:szCs w:val="24"/>
        </w:rPr>
        <w:t xml:space="preserve">as) estudantes surdos(as) vinculados(as) à UFRPE quanto nas </w:t>
      </w:r>
      <w:proofErr w:type="spellStart"/>
      <w:r w:rsidR="00506BD6" w:rsidRPr="009521FC">
        <w:rPr>
          <w:rFonts w:ascii="Arial" w:hAnsi="Arial" w:cs="Arial"/>
          <w:color w:val="000000"/>
          <w:sz w:val="24"/>
          <w:szCs w:val="24"/>
        </w:rPr>
        <w:t>Lives</w:t>
      </w:r>
      <w:proofErr w:type="spellEnd"/>
      <w:r w:rsidR="00506BD6" w:rsidRPr="009521FC">
        <w:rPr>
          <w:rFonts w:ascii="Arial" w:hAnsi="Arial" w:cs="Arial"/>
          <w:color w:val="000000"/>
          <w:sz w:val="24"/>
          <w:szCs w:val="24"/>
        </w:rPr>
        <w:t xml:space="preserve"> e Eventos </w:t>
      </w:r>
      <w:proofErr w:type="spellStart"/>
      <w:r w:rsidR="0073077D" w:rsidRPr="009521FC">
        <w:rPr>
          <w:rFonts w:ascii="Arial" w:hAnsi="Arial" w:cs="Arial"/>
          <w:color w:val="000000"/>
          <w:sz w:val="24"/>
          <w:szCs w:val="24"/>
        </w:rPr>
        <w:t>onlines</w:t>
      </w:r>
      <w:proofErr w:type="spellEnd"/>
      <w:r w:rsidR="0073077D" w:rsidRPr="009521FC">
        <w:rPr>
          <w:rFonts w:ascii="Arial" w:hAnsi="Arial" w:cs="Arial"/>
          <w:color w:val="000000"/>
          <w:sz w:val="24"/>
          <w:szCs w:val="24"/>
        </w:rPr>
        <w:t xml:space="preserve"> </w:t>
      </w:r>
      <w:r w:rsidR="00506BD6" w:rsidRPr="009521FC">
        <w:rPr>
          <w:rFonts w:ascii="Arial" w:hAnsi="Arial" w:cs="Arial"/>
          <w:color w:val="000000"/>
          <w:sz w:val="24"/>
          <w:szCs w:val="24"/>
        </w:rPr>
        <w:t>instituc</w:t>
      </w:r>
      <w:r w:rsidR="0073077D" w:rsidRPr="009521FC">
        <w:rPr>
          <w:rFonts w:ascii="Arial" w:hAnsi="Arial" w:cs="Arial"/>
          <w:color w:val="000000"/>
          <w:sz w:val="24"/>
          <w:szCs w:val="24"/>
        </w:rPr>
        <w:t>ionais. Para que essas demandas venham a ser atendidas da melhor maneira possível, em respeito aos profissionais e ao conteúdo a ser ofertado, traçamos algumas orientações a serem seguidas:</w:t>
      </w:r>
    </w:p>
    <w:p w:rsidR="0073077D" w:rsidRPr="009521FC" w:rsidRDefault="0073077D" w:rsidP="00EA32F2">
      <w:pPr>
        <w:spacing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>- Orientações referentes às aulas síncronas e assíncronas;</w:t>
      </w:r>
    </w:p>
    <w:p w:rsidR="00506BD6" w:rsidRPr="009521FC" w:rsidRDefault="0073077D" w:rsidP="00EA32F2">
      <w:pPr>
        <w:spacing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>- Orientações para solicitação de interpret</w:t>
      </w:r>
      <w:r w:rsidR="00F44868" w:rsidRPr="009521FC">
        <w:rPr>
          <w:rFonts w:ascii="Arial" w:hAnsi="Arial" w:cs="Arial"/>
          <w:color w:val="000000"/>
          <w:sz w:val="24"/>
          <w:szCs w:val="24"/>
        </w:rPr>
        <w:t xml:space="preserve">ação em </w:t>
      </w:r>
      <w:proofErr w:type="spellStart"/>
      <w:r w:rsidR="00F44868" w:rsidRPr="009521FC">
        <w:rPr>
          <w:rFonts w:ascii="Arial" w:hAnsi="Arial" w:cs="Arial"/>
          <w:color w:val="000000"/>
          <w:sz w:val="24"/>
          <w:szCs w:val="24"/>
        </w:rPr>
        <w:t>Lives</w:t>
      </w:r>
      <w:proofErr w:type="spellEnd"/>
      <w:r w:rsidR="00F44868" w:rsidRPr="009521FC">
        <w:rPr>
          <w:rFonts w:ascii="Arial" w:hAnsi="Arial" w:cs="Arial"/>
          <w:color w:val="000000"/>
          <w:sz w:val="24"/>
          <w:szCs w:val="24"/>
        </w:rPr>
        <w:t xml:space="preserve"> e Eventos </w:t>
      </w:r>
      <w:proofErr w:type="spellStart"/>
      <w:r w:rsidR="00F44868" w:rsidRPr="009521FC">
        <w:rPr>
          <w:rFonts w:ascii="Arial" w:hAnsi="Arial" w:cs="Arial"/>
          <w:color w:val="000000"/>
          <w:sz w:val="24"/>
          <w:szCs w:val="24"/>
        </w:rPr>
        <w:t>Onlines</w:t>
      </w:r>
      <w:proofErr w:type="spellEnd"/>
      <w:r w:rsidR="00F44868" w:rsidRPr="009521FC">
        <w:rPr>
          <w:rFonts w:ascii="Arial" w:hAnsi="Arial" w:cs="Arial"/>
          <w:color w:val="000000"/>
          <w:sz w:val="24"/>
          <w:szCs w:val="24"/>
        </w:rPr>
        <w:t xml:space="preserve">: é importante que as solicitações sejam enviadas ao e-mail do </w:t>
      </w:r>
      <w:proofErr w:type="spellStart"/>
      <w:r w:rsidR="00F44868" w:rsidRPr="009521FC">
        <w:rPr>
          <w:rFonts w:ascii="Arial" w:hAnsi="Arial" w:cs="Arial"/>
          <w:color w:val="000000"/>
          <w:sz w:val="24"/>
          <w:szCs w:val="24"/>
        </w:rPr>
        <w:t>Naces</w:t>
      </w:r>
      <w:proofErr w:type="spellEnd"/>
      <w:r w:rsidR="00F44868" w:rsidRPr="009521FC">
        <w:rPr>
          <w:rFonts w:ascii="Arial" w:hAnsi="Arial" w:cs="Arial"/>
          <w:color w:val="000000"/>
          <w:sz w:val="24"/>
          <w:szCs w:val="24"/>
        </w:rPr>
        <w:t xml:space="preserve"> – </w:t>
      </w:r>
      <w:hyperlink r:id="rId6" w:history="1">
        <w:r w:rsidR="00F44868" w:rsidRPr="009521FC">
          <w:rPr>
            <w:rStyle w:val="Hyperlink"/>
            <w:rFonts w:ascii="Arial" w:hAnsi="Arial" w:cs="Arial"/>
            <w:sz w:val="24"/>
            <w:szCs w:val="24"/>
          </w:rPr>
          <w:t>acessibilidade.reitoria@ufrpe.br</w:t>
        </w:r>
      </w:hyperlink>
      <w:r w:rsidR="00F44868" w:rsidRPr="009521FC">
        <w:rPr>
          <w:rFonts w:ascii="Arial" w:hAnsi="Arial" w:cs="Arial"/>
          <w:color w:val="000000"/>
          <w:sz w:val="24"/>
          <w:szCs w:val="24"/>
        </w:rPr>
        <w:t xml:space="preserve"> – com uma antecedência mínima de</w:t>
      </w:r>
      <w:r w:rsidR="00C47CE6" w:rsidRPr="009521FC">
        <w:rPr>
          <w:rFonts w:ascii="Arial" w:hAnsi="Arial" w:cs="Arial"/>
          <w:color w:val="000000"/>
          <w:sz w:val="24"/>
          <w:szCs w:val="24"/>
        </w:rPr>
        <w:t xml:space="preserve"> 10 dias úteis, por conta da escala dos(as) intérpretes, além do envio da programação e do roteiro das falas com antecedência mínima de 02 dias úteis, para viabilizar o preparo dos(as) intérpretes em relação ao estudo dos conteúdos a serem discutidos no evento em questão. É importante ainda que, caso haja na programação vídeos a serem exibidos e/ou alguma expressão artística, como músicas e poemas, esses estejam descritos no roteiro. No caso dos vídeos, para inserção das janelas de Libras, é necessário respeitar o prazo dos 10 dias úteis para envio ao </w:t>
      </w:r>
      <w:proofErr w:type="spellStart"/>
      <w:r w:rsidR="00C47CE6" w:rsidRPr="009521FC">
        <w:rPr>
          <w:rFonts w:ascii="Arial" w:hAnsi="Arial" w:cs="Arial"/>
          <w:color w:val="000000"/>
          <w:sz w:val="24"/>
          <w:szCs w:val="24"/>
        </w:rPr>
        <w:t>Naces</w:t>
      </w:r>
      <w:proofErr w:type="spellEnd"/>
      <w:r w:rsidR="00C47CE6" w:rsidRPr="009521FC">
        <w:rPr>
          <w:rFonts w:ascii="Arial" w:hAnsi="Arial" w:cs="Arial"/>
          <w:color w:val="000000"/>
          <w:sz w:val="24"/>
          <w:szCs w:val="24"/>
        </w:rPr>
        <w:t>.</w:t>
      </w:r>
    </w:p>
    <w:p w:rsidR="009521FC" w:rsidRDefault="009521FC" w:rsidP="00FB6A86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B6A86" w:rsidRPr="009521FC" w:rsidRDefault="00FB6A86" w:rsidP="009521F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521FC">
        <w:rPr>
          <w:rFonts w:ascii="Arial" w:hAnsi="Arial" w:cs="Arial"/>
          <w:b/>
          <w:color w:val="000000"/>
          <w:sz w:val="24"/>
          <w:szCs w:val="24"/>
        </w:rPr>
        <w:t>Orientações Pedagógicas durante PLE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>Durante o Período Letivo Excepcional o Núcleo de Acessibilidade -</w:t>
      </w:r>
      <w:proofErr w:type="spellStart"/>
      <w:r w:rsidRPr="009521FC">
        <w:rPr>
          <w:rFonts w:ascii="Arial" w:hAnsi="Arial" w:cs="Arial"/>
          <w:color w:val="000000"/>
        </w:rPr>
        <w:t>Naces</w:t>
      </w:r>
      <w:proofErr w:type="spellEnd"/>
      <w:r w:rsidRPr="009521FC">
        <w:rPr>
          <w:rFonts w:ascii="Arial" w:hAnsi="Arial" w:cs="Arial"/>
          <w:color w:val="000000"/>
        </w:rPr>
        <w:t>-, estará desenvolvendo suas atividades remotamente, com o objetivo de dar continuidade ao apoio pedagógico especializado aos alunos com Necessidades Educacionais Especiais -NEE-, orientação aos docentes e adaptação de materiais.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lastRenderedPageBreak/>
        <w:t xml:space="preserve">Discentes </w:t>
      </w:r>
      <w:proofErr w:type="gramStart"/>
      <w:r w:rsidRPr="009521FC">
        <w:rPr>
          <w:rFonts w:ascii="Arial" w:hAnsi="Arial" w:cs="Arial"/>
          <w:color w:val="000000"/>
        </w:rPr>
        <w:t>atendidos(</w:t>
      </w:r>
      <w:proofErr w:type="gramEnd"/>
      <w:r w:rsidRPr="009521FC">
        <w:rPr>
          <w:rFonts w:ascii="Arial" w:hAnsi="Arial" w:cs="Arial"/>
          <w:color w:val="000000"/>
        </w:rPr>
        <w:t xml:space="preserve">as) pelo </w:t>
      </w:r>
      <w:proofErr w:type="spellStart"/>
      <w:r w:rsidRPr="009521FC">
        <w:rPr>
          <w:rFonts w:ascii="Arial" w:hAnsi="Arial" w:cs="Arial"/>
          <w:color w:val="000000"/>
        </w:rPr>
        <w:t>Naces</w:t>
      </w:r>
      <w:proofErr w:type="spellEnd"/>
      <w:r w:rsidRPr="009521FC">
        <w:rPr>
          <w:rFonts w:ascii="Arial" w:hAnsi="Arial" w:cs="Arial"/>
          <w:color w:val="000000"/>
        </w:rPr>
        <w:t xml:space="preserve"> poderão ter acesso ao acompanhamento pedagógico através de reuniões virtuais com orientações de estudos e levantamento das necessidades específicas individuais, para construção de estratégias pedagógicas e encaminhamentos de possíveis adaptações a serem realizadas.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 xml:space="preserve">O Programa Monitor Apoiador também seguirá em vigência. A equipe de </w:t>
      </w:r>
      <w:proofErr w:type="gramStart"/>
      <w:r w:rsidRPr="009521FC">
        <w:rPr>
          <w:rFonts w:ascii="Arial" w:hAnsi="Arial" w:cs="Arial"/>
          <w:color w:val="000000"/>
        </w:rPr>
        <w:t>monitores(</w:t>
      </w:r>
      <w:proofErr w:type="gramEnd"/>
      <w:r w:rsidRPr="009521FC">
        <w:rPr>
          <w:rFonts w:ascii="Arial" w:hAnsi="Arial" w:cs="Arial"/>
          <w:color w:val="000000"/>
        </w:rPr>
        <w:t xml:space="preserve">as) recebeu formação para uso de ferramentas acessíveis para as atividades remotas e seguirão com o acompanhamento através da tutoria por pares  sob orientação da equipe pedagógica do </w:t>
      </w:r>
      <w:proofErr w:type="spellStart"/>
      <w:r w:rsidRPr="009521FC">
        <w:rPr>
          <w:rFonts w:ascii="Arial" w:hAnsi="Arial" w:cs="Arial"/>
          <w:color w:val="000000"/>
        </w:rPr>
        <w:t>Naces</w:t>
      </w:r>
      <w:proofErr w:type="spellEnd"/>
      <w:r w:rsidRPr="009521FC">
        <w:rPr>
          <w:rFonts w:ascii="Arial" w:hAnsi="Arial" w:cs="Arial"/>
          <w:color w:val="000000"/>
        </w:rPr>
        <w:t>.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 xml:space="preserve">É importante optar por materiais em formatos acessíveis para consulta e a checagem da acessibilidade em domínios externos (como salas de reunião virtual, editores colaborativos, </w:t>
      </w:r>
      <w:proofErr w:type="spellStart"/>
      <w:r w:rsidRPr="009521FC">
        <w:rPr>
          <w:rFonts w:ascii="Arial" w:hAnsi="Arial" w:cs="Arial"/>
          <w:color w:val="000000"/>
        </w:rPr>
        <w:t>quizzes</w:t>
      </w:r>
      <w:proofErr w:type="spellEnd"/>
      <w:r w:rsidRPr="009521FC">
        <w:rPr>
          <w:rFonts w:ascii="Arial" w:hAnsi="Arial" w:cs="Arial"/>
          <w:color w:val="000000"/>
        </w:rPr>
        <w:t xml:space="preserve">, </w:t>
      </w:r>
      <w:proofErr w:type="spellStart"/>
      <w:r w:rsidRPr="009521FC">
        <w:rPr>
          <w:rFonts w:ascii="Arial" w:hAnsi="Arial" w:cs="Arial"/>
          <w:color w:val="000000"/>
        </w:rPr>
        <w:t>etc</w:t>
      </w:r>
      <w:proofErr w:type="spellEnd"/>
      <w:r w:rsidRPr="009521FC">
        <w:rPr>
          <w:rFonts w:ascii="Arial" w:hAnsi="Arial" w:cs="Arial"/>
          <w:color w:val="000000"/>
        </w:rPr>
        <w:t>) ser feita previamente.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>As orientações de adaptação aplicadas ao ensino presencial fundamentadas na Lei Brasileira de Inclusão (13.146/2005) também devem ser observadas no PLE, como a ampliação nos prazos das entregas das atividades, a substituição de algumas atividades; a divisão de atividades em mais de um momento e a diversificação das atividades avaliativas. 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 xml:space="preserve">Em atividades síncronas em turmas com discentes </w:t>
      </w:r>
      <w:proofErr w:type="gramStart"/>
      <w:r w:rsidRPr="009521FC">
        <w:rPr>
          <w:rFonts w:ascii="Arial" w:hAnsi="Arial" w:cs="Arial"/>
          <w:color w:val="000000"/>
        </w:rPr>
        <w:t>surdos(</w:t>
      </w:r>
      <w:proofErr w:type="gramEnd"/>
      <w:r w:rsidRPr="009521FC">
        <w:rPr>
          <w:rFonts w:ascii="Arial" w:hAnsi="Arial" w:cs="Arial"/>
          <w:color w:val="000000"/>
        </w:rPr>
        <w:t>as) usuários(as) da Libras, é necessário realizar a solicitação do serviço de interpretação. Para isso, as atividades e roteiros devem ser enviados antecipadamente, atendendo um prazo mínimo de 7 (sete) dias. 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>Salientamos que de acordo com as demandas e possibilidades, os intérpretes poderão contar com o apoio dos estagiários em Libras. 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 xml:space="preserve">Especificamente sobre o trabalho </w:t>
      </w:r>
      <w:proofErr w:type="gramStart"/>
      <w:r w:rsidRPr="009521FC">
        <w:rPr>
          <w:rFonts w:ascii="Arial" w:hAnsi="Arial" w:cs="Arial"/>
          <w:color w:val="000000"/>
        </w:rPr>
        <w:t>dos(</w:t>
      </w:r>
      <w:proofErr w:type="gramEnd"/>
      <w:r w:rsidRPr="009521FC">
        <w:rPr>
          <w:rFonts w:ascii="Arial" w:hAnsi="Arial" w:cs="Arial"/>
          <w:color w:val="000000"/>
        </w:rPr>
        <w:t>as) Tradutores Intérpretes de Libras os(as) docentes devem atentar:</w:t>
      </w:r>
    </w:p>
    <w:p w:rsidR="00EA32F2" w:rsidRPr="009521FC" w:rsidRDefault="00EA32F2" w:rsidP="00EA32F2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 xml:space="preserve">O horário de trabalho e a carga horária </w:t>
      </w:r>
      <w:proofErr w:type="gramStart"/>
      <w:r w:rsidRPr="009521FC">
        <w:rPr>
          <w:rFonts w:ascii="Arial" w:hAnsi="Arial" w:cs="Arial"/>
          <w:color w:val="000000"/>
          <w:sz w:val="24"/>
          <w:szCs w:val="24"/>
        </w:rPr>
        <w:t>dos(</w:t>
      </w:r>
      <w:proofErr w:type="gramEnd"/>
      <w:r w:rsidRPr="009521FC">
        <w:rPr>
          <w:rFonts w:ascii="Arial" w:hAnsi="Arial" w:cs="Arial"/>
          <w:color w:val="000000"/>
          <w:sz w:val="24"/>
          <w:szCs w:val="24"/>
        </w:rPr>
        <w:t>as) profissionais;</w:t>
      </w:r>
    </w:p>
    <w:p w:rsidR="00EA32F2" w:rsidRPr="009521FC" w:rsidRDefault="00EA32F2" w:rsidP="00EA32F2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 xml:space="preserve">As atividades e roteiros devem ser compartilhados com </w:t>
      </w:r>
      <w:proofErr w:type="gramStart"/>
      <w:r w:rsidRPr="009521FC">
        <w:rPr>
          <w:rFonts w:ascii="Arial" w:hAnsi="Arial" w:cs="Arial"/>
          <w:color w:val="000000"/>
          <w:sz w:val="24"/>
          <w:szCs w:val="24"/>
        </w:rPr>
        <w:t>os(</w:t>
      </w:r>
      <w:proofErr w:type="gramEnd"/>
      <w:r w:rsidRPr="009521FC">
        <w:rPr>
          <w:rFonts w:ascii="Arial" w:hAnsi="Arial" w:cs="Arial"/>
          <w:color w:val="000000"/>
          <w:sz w:val="24"/>
          <w:szCs w:val="24"/>
        </w:rPr>
        <w:t>as) intérpretes antecipadamente, atendendo um prazo mínimo de 7 (sete) dias. </w:t>
      </w:r>
    </w:p>
    <w:p w:rsidR="00EA32F2" w:rsidRPr="009521FC" w:rsidRDefault="00EA32F2" w:rsidP="00EA32F2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>A metodologia, os recursos didáticos, a plataforma a ser adotada e a forma de avaliação do componente curricular também devem ser compartilhados com a equipe de interpretação.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>Para materiais que necessitem de adaptação para estudantes com deficiência visual (baixa visão e cegueira), bem como para solicitação de áudio-descrição, em atividades síncronas, a solicitação juntamente com o material, devem ser encaminhados com antecedência de, no mínimo, 7 (sete) dias ao Laboratório de Acessibilidade.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>Ressaltamos que os serviços do Laboratório de Acessibilidade serão parcialmente mantidos, de forma remota. Desta forma, serão mantidos os serviços de:</w:t>
      </w:r>
    </w:p>
    <w:p w:rsidR="00EA32F2" w:rsidRPr="009521FC" w:rsidRDefault="00EA32F2" w:rsidP="00EA32F2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>Adaptações de material em formato digital para formato digital acessível;</w:t>
      </w:r>
    </w:p>
    <w:p w:rsidR="00EA32F2" w:rsidRPr="009521FC" w:rsidRDefault="00EA32F2" w:rsidP="00EA32F2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>Descrição de imagens estáticas;</w:t>
      </w:r>
    </w:p>
    <w:p w:rsidR="00EA32F2" w:rsidRPr="009521FC" w:rsidRDefault="00EA32F2" w:rsidP="00EA32F2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>Orientação para docentes e discentes;</w:t>
      </w:r>
    </w:p>
    <w:p w:rsidR="00EA32F2" w:rsidRPr="009521FC" w:rsidRDefault="00EA32F2" w:rsidP="00EA32F2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>Colaboração com demais setores da Universidade.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>Estarão suspensos, durante o Período Letivo Excepcional, os serviços de:</w:t>
      </w:r>
    </w:p>
    <w:p w:rsidR="00EA32F2" w:rsidRPr="009521FC" w:rsidRDefault="00EA32F2" w:rsidP="00EA32F2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lastRenderedPageBreak/>
        <w:t xml:space="preserve">Transcrições </w:t>
      </w:r>
      <w:proofErr w:type="spellStart"/>
      <w:r w:rsidRPr="009521FC">
        <w:rPr>
          <w:rFonts w:ascii="Arial" w:hAnsi="Arial" w:cs="Arial"/>
          <w:color w:val="000000"/>
          <w:sz w:val="24"/>
          <w:szCs w:val="24"/>
        </w:rPr>
        <w:t>braille</w:t>
      </w:r>
      <w:proofErr w:type="spellEnd"/>
      <w:r w:rsidRPr="009521FC">
        <w:rPr>
          <w:rFonts w:ascii="Arial" w:hAnsi="Arial" w:cs="Arial"/>
          <w:color w:val="000000"/>
          <w:sz w:val="24"/>
          <w:szCs w:val="24"/>
        </w:rPr>
        <w:t>/tinta e tinta/</w:t>
      </w:r>
      <w:proofErr w:type="spellStart"/>
      <w:r w:rsidRPr="009521FC">
        <w:rPr>
          <w:rFonts w:ascii="Arial" w:hAnsi="Arial" w:cs="Arial"/>
          <w:color w:val="000000"/>
          <w:sz w:val="24"/>
          <w:szCs w:val="24"/>
        </w:rPr>
        <w:t>braille</w:t>
      </w:r>
      <w:proofErr w:type="spellEnd"/>
      <w:r w:rsidRPr="009521FC">
        <w:rPr>
          <w:rFonts w:ascii="Arial" w:hAnsi="Arial" w:cs="Arial"/>
          <w:color w:val="000000"/>
          <w:sz w:val="24"/>
          <w:szCs w:val="24"/>
        </w:rPr>
        <w:t>;</w:t>
      </w:r>
    </w:p>
    <w:p w:rsidR="00EA32F2" w:rsidRPr="009521FC" w:rsidRDefault="00EA32F2" w:rsidP="00EA32F2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 xml:space="preserve">Empréstimo de Tecnologia </w:t>
      </w:r>
      <w:proofErr w:type="spellStart"/>
      <w:r w:rsidRPr="009521FC">
        <w:rPr>
          <w:rFonts w:ascii="Arial" w:hAnsi="Arial" w:cs="Arial"/>
          <w:color w:val="000000"/>
          <w:sz w:val="24"/>
          <w:szCs w:val="24"/>
        </w:rPr>
        <w:t>Assistiva</w:t>
      </w:r>
      <w:proofErr w:type="spellEnd"/>
      <w:r w:rsidRPr="009521FC">
        <w:rPr>
          <w:rFonts w:ascii="Arial" w:hAnsi="Arial" w:cs="Arial"/>
          <w:color w:val="000000"/>
          <w:sz w:val="24"/>
          <w:szCs w:val="24"/>
        </w:rPr>
        <w:t>;</w:t>
      </w:r>
    </w:p>
    <w:p w:rsidR="00EA32F2" w:rsidRPr="009521FC" w:rsidRDefault="00EA32F2" w:rsidP="00EA32F2">
      <w:pPr>
        <w:numPr>
          <w:ilvl w:val="0"/>
          <w:numId w:val="5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>Digitalização e impressão de material.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 xml:space="preserve">Para acesso aos serviços do </w:t>
      </w:r>
      <w:proofErr w:type="spellStart"/>
      <w:r w:rsidRPr="009521FC">
        <w:rPr>
          <w:rFonts w:ascii="Arial" w:hAnsi="Arial" w:cs="Arial"/>
          <w:color w:val="000000"/>
        </w:rPr>
        <w:t>Naces</w:t>
      </w:r>
      <w:proofErr w:type="spellEnd"/>
      <w:r w:rsidRPr="009521FC">
        <w:rPr>
          <w:rFonts w:ascii="Arial" w:hAnsi="Arial" w:cs="Arial"/>
          <w:color w:val="000000"/>
        </w:rPr>
        <w:t>, tanto na Sede quanto nas Unidades Acadêmicas, é necessário entrar em contato, por e-mail, através dos seguintes endereços: </w:t>
      </w:r>
    </w:p>
    <w:p w:rsidR="00EA32F2" w:rsidRPr="009521FC" w:rsidRDefault="00EA32F2" w:rsidP="00EA32F2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 xml:space="preserve">Laboratório de Acessibilidade: </w:t>
      </w:r>
      <w:hyperlink r:id="rId7" w:tgtFrame="_blank" w:history="1">
        <w:r w:rsidRPr="009521FC">
          <w:rPr>
            <w:rStyle w:val="Hyperlink"/>
            <w:rFonts w:ascii="Arial" w:hAnsi="Arial" w:cs="Arial"/>
            <w:color w:val="1155CC"/>
            <w:sz w:val="24"/>
            <w:szCs w:val="24"/>
          </w:rPr>
          <w:t>lab.acessibilidade@ufrpe.br</w:t>
        </w:r>
      </w:hyperlink>
    </w:p>
    <w:p w:rsidR="00EA32F2" w:rsidRPr="009521FC" w:rsidRDefault="00EA32F2" w:rsidP="00EA32F2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>Apoio Pedagógico: apoio pedagó</w:t>
      </w:r>
      <w:hyperlink r:id="rId8" w:tgtFrame="_blank" w:history="1">
        <w:r w:rsidRPr="009521FC">
          <w:rPr>
            <w:rStyle w:val="Hyperlink"/>
            <w:rFonts w:ascii="Arial" w:hAnsi="Arial" w:cs="Arial"/>
            <w:color w:val="1155CC"/>
            <w:sz w:val="24"/>
            <w:szCs w:val="24"/>
          </w:rPr>
          <w:t>gico.naces.reitoria@ufrpe.br</w:t>
        </w:r>
      </w:hyperlink>
      <w:r w:rsidRPr="009521FC">
        <w:rPr>
          <w:rFonts w:ascii="Arial" w:hAnsi="Arial" w:cs="Arial"/>
          <w:color w:val="000000"/>
          <w:sz w:val="24"/>
          <w:szCs w:val="24"/>
        </w:rPr>
        <w:t> </w:t>
      </w:r>
    </w:p>
    <w:p w:rsidR="00EA32F2" w:rsidRPr="009521FC" w:rsidRDefault="00EA32F2" w:rsidP="00EA32F2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 xml:space="preserve">Tradução Interpretação em Libras: </w:t>
      </w:r>
      <w:hyperlink r:id="rId9" w:tgtFrame="_blank" w:history="1">
        <w:r w:rsidRPr="009521FC">
          <w:rPr>
            <w:rStyle w:val="Hyperlink"/>
            <w:rFonts w:ascii="Arial" w:hAnsi="Arial" w:cs="Arial"/>
            <w:color w:val="1155CC"/>
            <w:sz w:val="24"/>
            <w:szCs w:val="24"/>
          </w:rPr>
          <w:t>acessibilidade.reitoria@ufrpe.br</w:t>
        </w:r>
      </w:hyperlink>
    </w:p>
    <w:p w:rsidR="00EA32F2" w:rsidRPr="009521FC" w:rsidRDefault="00EA32F2" w:rsidP="00EA32F2">
      <w:pPr>
        <w:numPr>
          <w:ilvl w:val="0"/>
          <w:numId w:val="6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 xml:space="preserve">Demais assuntos relacionados à acessibilidade: </w:t>
      </w:r>
      <w:hyperlink r:id="rId10" w:tgtFrame="_blank" w:history="1">
        <w:r w:rsidRPr="009521FC">
          <w:rPr>
            <w:rStyle w:val="Hyperlink"/>
            <w:rFonts w:ascii="Arial" w:hAnsi="Arial" w:cs="Arial"/>
            <w:color w:val="1155CC"/>
            <w:sz w:val="24"/>
            <w:szCs w:val="24"/>
          </w:rPr>
          <w:t>acessibilidade.reitoria@ufrpe.br</w:t>
        </w:r>
      </w:hyperlink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 xml:space="preserve"> Para agilizar o atendimento, solicitamos que no primeiro contato sejam informados: </w:t>
      </w:r>
      <w:proofErr w:type="gramStart"/>
      <w:r w:rsidRPr="009521FC">
        <w:rPr>
          <w:rFonts w:ascii="Arial" w:hAnsi="Arial" w:cs="Arial"/>
          <w:color w:val="000000"/>
        </w:rPr>
        <w:t>nome,  unidade</w:t>
      </w:r>
      <w:proofErr w:type="gramEnd"/>
      <w:r w:rsidRPr="009521FC">
        <w:rPr>
          <w:rFonts w:ascii="Arial" w:hAnsi="Arial" w:cs="Arial"/>
          <w:color w:val="000000"/>
        </w:rPr>
        <w:t xml:space="preserve"> acadêmica, curso, disciplina(s) a que está vinculado(a) e demanda de acessibilidade. Outras orientações podem ser solicitadas diretamente ao </w:t>
      </w:r>
      <w:proofErr w:type="spellStart"/>
      <w:r w:rsidRPr="009521FC">
        <w:rPr>
          <w:rFonts w:ascii="Arial" w:hAnsi="Arial" w:cs="Arial"/>
          <w:color w:val="000000"/>
        </w:rPr>
        <w:t>Naces</w:t>
      </w:r>
      <w:proofErr w:type="spellEnd"/>
      <w:r w:rsidRPr="009521FC">
        <w:rPr>
          <w:rFonts w:ascii="Arial" w:hAnsi="Arial" w:cs="Arial"/>
          <w:color w:val="000000"/>
        </w:rPr>
        <w:t>.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 xml:space="preserve">Outras orientações mais específicas, caso a caso, são enviadas à coordenação para encaminhamento aos (às) docentes. O </w:t>
      </w:r>
      <w:proofErr w:type="spellStart"/>
      <w:r w:rsidRPr="009521FC">
        <w:rPr>
          <w:rFonts w:ascii="Arial" w:hAnsi="Arial" w:cs="Arial"/>
          <w:color w:val="000000"/>
        </w:rPr>
        <w:t>Naces</w:t>
      </w:r>
      <w:proofErr w:type="spellEnd"/>
      <w:r w:rsidRPr="009521FC">
        <w:rPr>
          <w:rFonts w:ascii="Arial" w:hAnsi="Arial" w:cs="Arial"/>
          <w:color w:val="000000"/>
        </w:rPr>
        <w:t xml:space="preserve"> também </w:t>
      </w:r>
      <w:proofErr w:type="gramStart"/>
      <w:r w:rsidRPr="009521FC">
        <w:rPr>
          <w:rFonts w:ascii="Arial" w:hAnsi="Arial" w:cs="Arial"/>
          <w:color w:val="000000"/>
        </w:rPr>
        <w:t>coloca-se</w:t>
      </w:r>
      <w:proofErr w:type="gramEnd"/>
      <w:r w:rsidRPr="009521FC">
        <w:rPr>
          <w:rFonts w:ascii="Arial" w:hAnsi="Arial" w:cs="Arial"/>
          <w:color w:val="000000"/>
        </w:rPr>
        <w:t xml:space="preserve"> à disposição para construirmos de mãos dadas um novo período mais acessível! </w:t>
      </w:r>
    </w:p>
    <w:p w:rsidR="009521FC" w:rsidRPr="009521FC" w:rsidRDefault="009521FC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A32F2" w:rsidRPr="009521FC" w:rsidRDefault="00EA32F2" w:rsidP="009521FC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b/>
          <w:bCs/>
          <w:color w:val="000000"/>
        </w:rPr>
        <w:t>Orientações gerais para a prática docente</w:t>
      </w:r>
    </w:p>
    <w:p w:rsidR="009521FC" w:rsidRPr="009521FC" w:rsidRDefault="009521FC" w:rsidP="009521FC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EA32F2" w:rsidRPr="009521FC" w:rsidRDefault="00EA32F2" w:rsidP="009521F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 xml:space="preserve">A flexibilização de questões relacionadas aos instrumentos e seus usos em atividades deve ser considerada, bem como o contato regular com </w:t>
      </w:r>
      <w:proofErr w:type="gramStart"/>
      <w:r w:rsidRPr="009521FC">
        <w:rPr>
          <w:rFonts w:ascii="Arial" w:hAnsi="Arial" w:cs="Arial"/>
          <w:color w:val="000000"/>
          <w:sz w:val="24"/>
          <w:szCs w:val="24"/>
        </w:rPr>
        <w:t>o(</w:t>
      </w:r>
      <w:proofErr w:type="gramEnd"/>
      <w:r w:rsidRPr="009521FC">
        <w:rPr>
          <w:rFonts w:ascii="Arial" w:hAnsi="Arial" w:cs="Arial"/>
          <w:color w:val="000000"/>
          <w:sz w:val="24"/>
          <w:szCs w:val="24"/>
        </w:rPr>
        <w:t>a) estudante para obter o retorno sobre eventuais lacunas de acessibilidade.</w:t>
      </w:r>
    </w:p>
    <w:p w:rsidR="00EA32F2" w:rsidRPr="009521FC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>Para realização de adaptações pedagógicas gerais, os professores podem observar as seguintes sugestões:</w:t>
      </w:r>
    </w:p>
    <w:p w:rsidR="00EA32F2" w:rsidRPr="009521FC" w:rsidRDefault="00EA32F2" w:rsidP="00EA32F2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>Ampliação nos prazos das entregas das atividades: De acordo com Lei nº 3.146, de 6 de julho de 2015, capítulo IV, Art. 30, inciso V, o aluno tem direito a um tempo adicional nos prazos de atividades acadêmicas bem como nas provas avaliativas. N</w:t>
      </w:r>
      <w:r w:rsidRPr="009521FC">
        <w:rPr>
          <w:rFonts w:ascii="Arial" w:hAnsi="Arial" w:cs="Arial"/>
          <w:color w:val="212121"/>
          <w:sz w:val="24"/>
          <w:szCs w:val="24"/>
        </w:rPr>
        <w:t>ormalmente é garantido 50% de tempo adicional</w:t>
      </w:r>
      <w:r w:rsidRPr="009521FC">
        <w:rPr>
          <w:rFonts w:ascii="Arial" w:hAnsi="Arial" w:cs="Arial"/>
          <w:color w:val="000000"/>
          <w:sz w:val="24"/>
          <w:szCs w:val="24"/>
        </w:rPr>
        <w:t>.</w:t>
      </w:r>
    </w:p>
    <w:p w:rsidR="00EA32F2" w:rsidRPr="009521FC" w:rsidRDefault="00EA32F2" w:rsidP="00EA32F2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>Substituição de atividades;</w:t>
      </w:r>
    </w:p>
    <w:p w:rsidR="00EA32F2" w:rsidRPr="009521FC" w:rsidRDefault="00EA32F2" w:rsidP="00EA32F2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>Divisão de atividades em mais de um momento;</w:t>
      </w:r>
    </w:p>
    <w:p w:rsidR="00EA32F2" w:rsidRPr="009521FC" w:rsidRDefault="00EA32F2" w:rsidP="00EA32F2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>Diversificação das atividades avaliativas. </w:t>
      </w:r>
    </w:p>
    <w:p w:rsidR="00EA32F2" w:rsidRPr="009521FC" w:rsidRDefault="00EA32F2" w:rsidP="00EA32F2">
      <w:pPr>
        <w:pStyle w:val="PargrafodaLista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521FC">
        <w:rPr>
          <w:rFonts w:ascii="Arial" w:hAnsi="Arial" w:cs="Arial"/>
          <w:color w:val="000000"/>
          <w:sz w:val="24"/>
          <w:szCs w:val="24"/>
        </w:rPr>
        <w:t xml:space="preserve">Ao organizarem suas aulas, sempre que possível, façam uso de imagens associativas, que possuam relação com o conteúdo; </w:t>
      </w:r>
      <w:proofErr w:type="gramStart"/>
      <w:r w:rsidRPr="009521FC">
        <w:rPr>
          <w:rFonts w:ascii="Arial" w:hAnsi="Arial" w:cs="Arial"/>
          <w:color w:val="000000"/>
          <w:sz w:val="24"/>
          <w:szCs w:val="24"/>
        </w:rPr>
        <w:t>disponibilizem</w:t>
      </w:r>
      <w:proofErr w:type="gramEnd"/>
      <w:r w:rsidRPr="009521FC">
        <w:rPr>
          <w:rFonts w:ascii="Arial" w:hAnsi="Arial" w:cs="Arial"/>
          <w:color w:val="000000"/>
          <w:sz w:val="24"/>
          <w:szCs w:val="24"/>
        </w:rPr>
        <w:t xml:space="preserve"> mapas conceituais relacionados ao texto ou ao tema da aula; providenciem um glossário com o significado das palavras-chave para oferecer aos alunos;</w:t>
      </w:r>
    </w:p>
    <w:p w:rsidR="00EA32F2" w:rsidRPr="009521FC" w:rsidRDefault="00EA32F2" w:rsidP="00EA32F2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EA32F2" w:rsidRDefault="00EA32F2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521FC">
        <w:rPr>
          <w:rFonts w:ascii="Arial" w:hAnsi="Arial" w:cs="Arial"/>
          <w:color w:val="000000"/>
        </w:rPr>
        <w:t xml:space="preserve">Reforçamos que é necessário que todo corpo docente tenha atenção e compromisso em romper as barreiras, sobretudo a atitudinal. Por isso, é imprescindível dialogar sempre com </w:t>
      </w:r>
      <w:proofErr w:type="gramStart"/>
      <w:r w:rsidRPr="009521FC">
        <w:rPr>
          <w:rFonts w:ascii="Arial" w:hAnsi="Arial" w:cs="Arial"/>
          <w:color w:val="000000"/>
        </w:rPr>
        <w:t>o(</w:t>
      </w:r>
      <w:proofErr w:type="gramEnd"/>
      <w:r w:rsidRPr="009521FC">
        <w:rPr>
          <w:rFonts w:ascii="Arial" w:hAnsi="Arial" w:cs="Arial"/>
          <w:color w:val="000000"/>
        </w:rPr>
        <w:t>a) estudante e conhecer qual a melhor forma para atendê-lo(</w:t>
      </w:r>
      <w:proofErr w:type="spellStart"/>
      <w:r w:rsidRPr="009521FC">
        <w:rPr>
          <w:rFonts w:ascii="Arial" w:hAnsi="Arial" w:cs="Arial"/>
          <w:color w:val="000000"/>
        </w:rPr>
        <w:t>la</w:t>
      </w:r>
      <w:proofErr w:type="spellEnd"/>
      <w:r w:rsidRPr="009521FC">
        <w:rPr>
          <w:rFonts w:ascii="Arial" w:hAnsi="Arial" w:cs="Arial"/>
          <w:color w:val="000000"/>
        </w:rPr>
        <w:t xml:space="preserve">), ficando atento às participações nas atividades. Caso </w:t>
      </w:r>
      <w:proofErr w:type="gramStart"/>
      <w:r w:rsidRPr="009521FC">
        <w:rPr>
          <w:rFonts w:ascii="Arial" w:hAnsi="Arial" w:cs="Arial"/>
          <w:color w:val="000000"/>
        </w:rPr>
        <w:lastRenderedPageBreak/>
        <w:t>o(</w:t>
      </w:r>
      <w:proofErr w:type="gramEnd"/>
      <w:r w:rsidRPr="009521FC">
        <w:rPr>
          <w:rFonts w:ascii="Arial" w:hAnsi="Arial" w:cs="Arial"/>
          <w:color w:val="000000"/>
        </w:rPr>
        <w:t>a) aluno(a) não seja participativo(a), pode ser que esteja encontrando problemas de acesso ao conteúdo e não se sinta seguro(a) ou confortável em manifestar tal situação.</w:t>
      </w:r>
    </w:p>
    <w:p w:rsidR="009521FC" w:rsidRDefault="009521FC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9521FC" w:rsidRDefault="009521FC" w:rsidP="00EA32F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9521FC" w:rsidRPr="009521FC" w:rsidRDefault="009521FC" w:rsidP="009521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6B5C0918" wp14:editId="058378F6">
            <wp:extent cx="5439519" cy="2657475"/>
            <wp:effectExtent l="0" t="0" r="889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582" t="17883" r="17098" b="21878"/>
                    <a:stretch/>
                  </pic:blipFill>
                  <pic:spPr bwMode="auto">
                    <a:xfrm>
                      <a:off x="0" y="0"/>
                      <a:ext cx="5460047" cy="2667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2F2" w:rsidRPr="009521FC" w:rsidRDefault="00EA32F2" w:rsidP="00FB6A8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6A86" w:rsidRPr="009521FC" w:rsidRDefault="00344B6D" w:rsidP="00FB6A8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 página, abrir espaço para “SOLICITAÇÃO DOS SERVIÇOS” de Apoio Pedagógico e Tradução e Interpretação em Língua de Sinais, onde ao serem clicados sejam abertos formulários (ambos em anexo) para preenchimento dos dados necessários.</w:t>
      </w:r>
      <w:bookmarkStart w:id="0" w:name="_GoBack"/>
      <w:bookmarkEnd w:id="0"/>
    </w:p>
    <w:sectPr w:rsidR="00FB6A86" w:rsidRPr="00952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B27"/>
    <w:multiLevelType w:val="multilevel"/>
    <w:tmpl w:val="613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D487F"/>
    <w:multiLevelType w:val="hybridMultilevel"/>
    <w:tmpl w:val="0284F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7206"/>
    <w:multiLevelType w:val="multilevel"/>
    <w:tmpl w:val="3A6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26F74"/>
    <w:multiLevelType w:val="multilevel"/>
    <w:tmpl w:val="F1B2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31987"/>
    <w:multiLevelType w:val="hybridMultilevel"/>
    <w:tmpl w:val="89E20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063A"/>
    <w:multiLevelType w:val="multilevel"/>
    <w:tmpl w:val="1466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F7B19"/>
    <w:multiLevelType w:val="multilevel"/>
    <w:tmpl w:val="74FE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57FFE"/>
    <w:multiLevelType w:val="hybridMultilevel"/>
    <w:tmpl w:val="229AF1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69"/>
    <w:rsid w:val="000B0AB3"/>
    <w:rsid w:val="001337AB"/>
    <w:rsid w:val="002F3030"/>
    <w:rsid w:val="00344B6D"/>
    <w:rsid w:val="00347CE2"/>
    <w:rsid w:val="00506BD6"/>
    <w:rsid w:val="0059081E"/>
    <w:rsid w:val="0073077D"/>
    <w:rsid w:val="009521FC"/>
    <w:rsid w:val="00B30669"/>
    <w:rsid w:val="00C47CE6"/>
    <w:rsid w:val="00C82E27"/>
    <w:rsid w:val="00EA32F2"/>
    <w:rsid w:val="00F44868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E577"/>
  <w15:chartTrackingRefBased/>
  <w15:docId w15:val="{6D76F3C3-5B09-4AB5-94A0-8228BAFF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37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48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co.naces.reitoria@ufrpe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b.acessibilidade@ufrpe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essibilidade.reitoria@ufrpe.br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acessibilidade.reitoria@ufrp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essibilidade.reitoria@ufr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1316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3</cp:revision>
  <dcterms:created xsi:type="dcterms:W3CDTF">2020-10-06T14:04:00Z</dcterms:created>
  <dcterms:modified xsi:type="dcterms:W3CDTF">2020-10-09T15:24:00Z</dcterms:modified>
</cp:coreProperties>
</file>